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7FB">
        <w:rPr>
          <w:rFonts w:ascii="&amp;quot" w:hAnsi="&amp;quot"/>
          <w:color w:val="343434"/>
          <w:sz w:val="28"/>
          <w:szCs w:val="28"/>
        </w:rPr>
        <w:t>1.5. Изменения и дополнения в настоящее Положение вносятся родительским собранием группы и принимаются на его заседании.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lastRenderedPageBreak/>
        <w:t>1.6. Срок данного положения не ограничен. Данное положение действует до принятия нового.</w:t>
      </w:r>
    </w:p>
    <w:p w:rsidR="003C2CEB" w:rsidRPr="006657FB" w:rsidRDefault="003C2CEB" w:rsidP="003C2CEB">
      <w:pPr>
        <w:pStyle w:val="a4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t>2. Основные задачи родительского собрания в группах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2.1. Основными задачами родительского собрания в группах являются: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— совместная работа родительской общественности и Учреждения по реализации государственной политики в области дошкольного образования;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— обсуждение и утверждение дополнительных платных услуг в Учреждении;</w:t>
      </w:r>
    </w:p>
    <w:p w:rsidR="003C2CEB" w:rsidRPr="006657FB" w:rsidRDefault="003C2CEB" w:rsidP="003C2CEB">
      <w:pPr>
        <w:pStyle w:val="a4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— координация действий родительской общественности и педагогического коллектива Учреждения по вопросам образования, воспитания, оздоровления воспитанников</w:t>
      </w:r>
      <w:r w:rsidRPr="006657FB">
        <w:rPr>
          <w:rStyle w:val="a3"/>
          <w:rFonts w:ascii="&amp;quot" w:hAnsi="&amp;quot"/>
          <w:color w:val="343434"/>
          <w:sz w:val="28"/>
          <w:szCs w:val="28"/>
          <w:bdr w:val="none" w:sz="0" w:space="0" w:color="auto" w:frame="1"/>
        </w:rPr>
        <w:t>.</w:t>
      </w:r>
    </w:p>
    <w:p w:rsidR="003C2CEB" w:rsidRPr="006657FB" w:rsidRDefault="003C2CEB" w:rsidP="003C2CEB">
      <w:pPr>
        <w:pStyle w:val="a4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t>3. Функции родительского собрания в группах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3.1. Родительское собрание группы: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 выбирает представителей в Совет родителей Учреждения;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-выбирает родительский комитет группы;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-изучает основные направления образовательной, оздоровительной и воспитательной деятельности в группе, вносит предложения по их совершенствованию;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-обсуждает проблемы организации дополнительных образовательных, оздоровительных услуг воспитанникам, в том числе платных;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-заслушивает информацию воспитателей группы,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обучению, итогах учебного года;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-решает вопросы оказания помощи воспитателям группы в работе с неблагополучными семьями;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-вносит предложения по совершенствованию педагогического процесса;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-участвует в планировании совместных с родителями (законными представителями) мероприятий в группе: групповых родительских собраний, дней открытых дверей и др.;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-принимает решение об оказании благотворительной помощи, направляемой на развитие и совершенствование педагогического процесса группы.</w:t>
      </w:r>
    </w:p>
    <w:p w:rsidR="003C2CEB" w:rsidRPr="006657FB" w:rsidRDefault="003C2CEB" w:rsidP="003C2CEB">
      <w:pPr>
        <w:pStyle w:val="a4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t>4. Права родительского собрания в группах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4.1. Родительское собрание имеет право: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lastRenderedPageBreak/>
        <w:t>- вносить предложения в Совет родителей Учреждения по совершенствованию образовательного процесса в Учреждении;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– выбирать родительский комитет;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– требовать от родительского комитета выполнения его решений.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4.2. Каждый член родительского собрания группы имеет право: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– 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– при несогласии с решением родительского собрания высказать своё мотивированное мнение, которое должно быть занесено в протокол.</w:t>
      </w:r>
    </w:p>
    <w:p w:rsidR="003C2CEB" w:rsidRPr="006657FB" w:rsidRDefault="003C2CEB" w:rsidP="003C2CEB">
      <w:pPr>
        <w:pStyle w:val="a4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t>5. Организация управления родительским собранием в группах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5.1. Родительское собрание избирает из своего состава родительский комитет.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5.2. 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группы.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5.3. В необходимых случаях на заседание родительского собрания группы приглашаются заведующая, заместители заведующей, педагогические, медицинские и другие работники Учреждения. Необходимость их приглашения определяется председателем родительского комитета.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5.4. Председатель родительского собрания группы: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-обеспечивает посещаемость родительского собрания;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-совместно с воспитателями группы определяет повестку дня родительского собрания;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-взаимодействует с членами родительского комитета группы;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-взаимодействует с воспитателями по вопросам ведения собрания, выполнения его решений.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5.5. Групповое родительское собрание собирается – не реже 1 раза в квартал.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5.6. Заседания родительского собрания правомочны, если на них присутствует не менее половины всех родителей (законных представителей) воспитанников группы.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5.7.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5.8. Организацию выполнения решений родительского собрания осуществляет родительский комитет группы.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lastRenderedPageBreak/>
        <w:t>5.9.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3C2CEB" w:rsidRPr="006657FB" w:rsidRDefault="003C2CEB" w:rsidP="003C2CEB">
      <w:pPr>
        <w:pStyle w:val="a4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t>6. Ответственность родительского собрания в группах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6.1. Родительское собрание несет ответственность: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— за выполнение закрепленных за ним задач и функций;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— соответствие принимаемых решений законодательству РФ, нормативно-правовым актам.</w:t>
      </w:r>
    </w:p>
    <w:p w:rsidR="003C2CEB" w:rsidRPr="006657FB" w:rsidRDefault="003C2CEB" w:rsidP="003C2CEB">
      <w:pPr>
        <w:pStyle w:val="a4"/>
        <w:spacing w:before="0" w:beforeAutospacing="0" w:after="0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b/>
          <w:bCs/>
          <w:color w:val="343434"/>
          <w:sz w:val="28"/>
          <w:szCs w:val="28"/>
          <w:bdr w:val="none" w:sz="0" w:space="0" w:color="auto" w:frame="1"/>
        </w:rPr>
        <w:t>7. Делопроизводство родительского собрания в группах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7.1. Заседания родительского собрания оформляются протоколом.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7.2. В книге протоколов фиксируются: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-дата проведения заседания;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-количество присутствующих;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-приглашенные (ФИО, должность);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-повестка дня;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-ход обсуждения вопросов, выносимых на родительское собрание;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-решение родительского собрания.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7.3. Протоколы подписываются председателем и секретарем родительского собрания.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7.4. Нумерация протоколов ведётся от начала учебного года.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7.5. 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  <w:r w:rsidRPr="006657FB">
        <w:rPr>
          <w:rFonts w:ascii="&amp;quot" w:hAnsi="&amp;quot"/>
          <w:color w:val="343434"/>
          <w:sz w:val="28"/>
          <w:szCs w:val="28"/>
        </w:rPr>
        <w:t>7.6. Тетрадь протоколов родительского собрания хранится у воспитателей с момента комплектации группы до выпуска детей в школу.</w:t>
      </w: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3C2CEB" w:rsidRPr="006657F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3C2CE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3C2CE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3C2CE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3C2CE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3C2CE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3C2CE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3C2CE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3C2CEB" w:rsidRDefault="003C2CEB" w:rsidP="003C2CEB">
      <w:pPr>
        <w:pStyle w:val="a4"/>
        <w:spacing w:before="0" w:beforeAutospacing="0" w:after="156" w:afterAutospacing="0"/>
        <w:rPr>
          <w:rFonts w:ascii="&amp;quot" w:hAnsi="&amp;quot"/>
          <w:color w:val="343434"/>
          <w:sz w:val="28"/>
          <w:szCs w:val="28"/>
        </w:rPr>
      </w:pPr>
    </w:p>
    <w:p w:rsidR="007414BF" w:rsidRDefault="007414BF">
      <w:bookmarkStart w:id="0" w:name="_GoBack"/>
      <w:bookmarkEnd w:id="0"/>
    </w:p>
    <w:sectPr w:rsidR="007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EB"/>
    <w:rsid w:val="003C2CEB"/>
    <w:rsid w:val="007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A5506-8B6A-42C9-A978-9BFC050B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CEB"/>
    <w:rPr>
      <w:b/>
      <w:bCs/>
    </w:rPr>
  </w:style>
  <w:style w:type="paragraph" w:styleId="a4">
    <w:name w:val="Normal (Web)"/>
    <w:basedOn w:val="a"/>
    <w:uiPriority w:val="99"/>
    <w:unhideWhenUsed/>
    <w:rsid w:val="003C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2020-03-04T06:20:00Z</dcterms:created>
  <dcterms:modified xsi:type="dcterms:W3CDTF">2020-03-04T06:21:00Z</dcterms:modified>
</cp:coreProperties>
</file>